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1" w:rsidRDefault="001041D9" w:rsidP="00862321">
      <w:pPr>
        <w:jc w:val="both"/>
      </w:pPr>
      <w:r>
        <w:t xml:space="preserve">    </w:t>
      </w: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3904"/>
        <w:gridCol w:w="5812"/>
      </w:tblGrid>
      <w:tr w:rsidR="00F50171" w:rsidRPr="00F50171" w:rsidTr="004A58AA">
        <w:trPr>
          <w:trHeight w:val="1276"/>
        </w:trPr>
        <w:tc>
          <w:tcPr>
            <w:tcW w:w="3904" w:type="dxa"/>
          </w:tcPr>
          <w:p w:rsidR="00F50171" w:rsidRPr="00F50171" w:rsidRDefault="00F50171" w:rsidP="00F50171">
            <w:pPr>
              <w:jc w:val="center"/>
              <w:rPr>
                <w:sz w:val="26"/>
                <w:szCs w:val="28"/>
                <w:lang w:eastAsia="zh-CN"/>
              </w:rPr>
            </w:pPr>
            <w:r w:rsidRPr="00F50171">
              <w:rPr>
                <w:sz w:val="26"/>
                <w:szCs w:val="28"/>
                <w:lang w:eastAsia="zh-CN"/>
              </w:rPr>
              <w:t>UBND TỈNH ĐẮK LẮK</w:t>
            </w:r>
          </w:p>
          <w:p w:rsidR="00F50171" w:rsidRPr="00F50171" w:rsidRDefault="00F50171" w:rsidP="00F50171">
            <w:pPr>
              <w:jc w:val="center"/>
              <w:rPr>
                <w:b/>
                <w:sz w:val="26"/>
                <w:szCs w:val="28"/>
                <w:lang w:eastAsia="zh-CN"/>
              </w:rPr>
            </w:pPr>
            <w:r w:rsidRPr="00F50171">
              <w:rPr>
                <w:b/>
                <w:sz w:val="26"/>
                <w:szCs w:val="28"/>
                <w:lang w:eastAsia="zh-CN"/>
              </w:rPr>
              <w:t>SỞ GIÁO DỤC VÀ ĐÀO TẠO</w:t>
            </w:r>
          </w:p>
          <w:p w:rsidR="00F50171" w:rsidRPr="00F50171" w:rsidRDefault="00F50171" w:rsidP="00F50171">
            <w:pPr>
              <w:jc w:val="center"/>
              <w:rPr>
                <w:b/>
                <w:sz w:val="26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39369</wp:posOffset>
                      </wp:positionV>
                      <wp:extent cx="836295" cy="0"/>
                      <wp:effectExtent l="0" t="0" r="2095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75pt,3.1pt" to="134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/n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"/>
                  </w:pict>
                </mc:Fallback>
              </mc:AlternateContent>
            </w:r>
            <w:r w:rsidRPr="00F50171">
              <w:rPr>
                <w:b/>
                <w:sz w:val="26"/>
                <w:szCs w:val="28"/>
                <w:lang w:eastAsia="zh-CN"/>
              </w:rPr>
              <w:t xml:space="preserve"> </w:t>
            </w:r>
          </w:p>
          <w:p w:rsidR="00F50171" w:rsidRPr="00F50171" w:rsidRDefault="00F50171" w:rsidP="00F50171">
            <w:pPr>
              <w:jc w:val="center"/>
              <w:rPr>
                <w:sz w:val="26"/>
                <w:szCs w:val="26"/>
                <w:lang w:eastAsia="zh-CN"/>
              </w:rPr>
            </w:pPr>
            <w:r w:rsidRPr="00F50171">
              <w:rPr>
                <w:sz w:val="26"/>
                <w:szCs w:val="26"/>
                <w:lang w:eastAsia="zh-CN"/>
              </w:rPr>
              <w:t xml:space="preserve">Số: </w:t>
            </w:r>
            <w:r w:rsidR="00670EA5">
              <w:rPr>
                <w:sz w:val="26"/>
                <w:szCs w:val="26"/>
                <w:lang w:eastAsia="zh-CN"/>
              </w:rPr>
              <w:t>524</w:t>
            </w:r>
            <w:r w:rsidRPr="00F50171">
              <w:rPr>
                <w:sz w:val="26"/>
                <w:szCs w:val="26"/>
                <w:lang w:eastAsia="zh-CN"/>
              </w:rPr>
              <w:t>/</w:t>
            </w:r>
            <w:r w:rsidRPr="00F50171">
              <w:rPr>
                <w:sz w:val="26"/>
                <w:szCs w:val="26"/>
              </w:rPr>
              <w:t xml:space="preserve">SGDĐT- GDTrH                                     </w:t>
            </w:r>
          </w:p>
          <w:p w:rsidR="00F50171" w:rsidRPr="00F50171" w:rsidRDefault="00F50171" w:rsidP="00F50171">
            <w:pPr>
              <w:jc w:val="center"/>
              <w:rPr>
                <w:sz w:val="26"/>
                <w:szCs w:val="26"/>
                <w:lang w:eastAsia="zh-CN"/>
              </w:rPr>
            </w:pPr>
            <w:r w:rsidRPr="00F50171">
              <w:rPr>
                <w:sz w:val="26"/>
                <w:szCs w:val="26"/>
                <w:lang w:eastAsia="zh-CN"/>
              </w:rPr>
              <w:t>V/v: xét tốt nghiệp học sinh</w:t>
            </w:r>
          </w:p>
          <w:p w:rsidR="00F50171" w:rsidRPr="00F50171" w:rsidRDefault="00F50171" w:rsidP="00F50171">
            <w:pPr>
              <w:jc w:val="center"/>
            </w:pPr>
            <w:r w:rsidRPr="00F50171">
              <w:rPr>
                <w:sz w:val="26"/>
                <w:szCs w:val="26"/>
                <w:lang w:eastAsia="zh-CN"/>
              </w:rPr>
              <w:t xml:space="preserve"> </w:t>
            </w:r>
            <w:r w:rsidRPr="00F50171">
              <w:rPr>
                <w:sz w:val="26"/>
                <w:szCs w:val="26"/>
              </w:rPr>
              <w:t>mô hình trường học mới</w:t>
            </w:r>
            <w:r>
              <w:t xml:space="preserve"> </w:t>
            </w:r>
            <w:r w:rsidRPr="00F50171">
              <w:rPr>
                <w:sz w:val="26"/>
                <w:szCs w:val="26"/>
                <w:lang w:eastAsia="zh-CN"/>
              </w:rPr>
              <w:t xml:space="preserve"> </w:t>
            </w:r>
            <w:r w:rsidRPr="00F50171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F50171">
              <w:rPr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50171" w:rsidRPr="00F50171" w:rsidRDefault="00F50171" w:rsidP="00F50171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F50171">
              <w:rPr>
                <w:b/>
                <w:sz w:val="26"/>
                <w:szCs w:val="26"/>
                <w:lang w:eastAsia="zh-CN"/>
              </w:rPr>
              <w:t>CỘNG HÒA XÃ HỘI CHỦ NGHĨA VIỆT NAM</w:t>
            </w:r>
          </w:p>
          <w:p w:rsidR="00F50171" w:rsidRPr="00F50171" w:rsidRDefault="00F50171" w:rsidP="00F50171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 w:rsidRPr="00F50171">
              <w:rPr>
                <w:b/>
                <w:sz w:val="26"/>
                <w:szCs w:val="26"/>
                <w:lang w:eastAsia="zh-CN"/>
              </w:rPr>
              <w:t>Độc lập - Tự do - Hạnh phúc</w:t>
            </w:r>
          </w:p>
          <w:p w:rsidR="00F50171" w:rsidRPr="00F50171" w:rsidRDefault="00F50171" w:rsidP="00F50171">
            <w:pPr>
              <w:jc w:val="center"/>
              <w:rPr>
                <w:b/>
                <w:sz w:val="26"/>
                <w:szCs w:val="26"/>
                <w:lang w:eastAsia="zh-CN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18414</wp:posOffset>
                      </wp:positionV>
                      <wp:extent cx="2057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6pt,1.45pt" to="219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D1YdRS2gAAAAcBAAAPAAAAAAAAAAAAAAAAAHcEAABkcnMvZG93bnJldi54bWxQSwUG&#10;AAAAAAQABADzAAAAfgUAAAAA&#10;"/>
                  </w:pict>
                </mc:Fallback>
              </mc:AlternateContent>
            </w:r>
          </w:p>
          <w:p w:rsidR="00F50171" w:rsidRPr="00F50171" w:rsidRDefault="00F50171" w:rsidP="00F50171">
            <w:pPr>
              <w:jc w:val="center"/>
              <w:rPr>
                <w:sz w:val="26"/>
                <w:szCs w:val="26"/>
                <w:lang w:eastAsia="zh-CN"/>
              </w:rPr>
            </w:pPr>
            <w:r w:rsidRPr="00F50171">
              <w:rPr>
                <w:i/>
                <w:sz w:val="26"/>
                <w:szCs w:val="26"/>
                <w:lang w:eastAsia="zh-CN"/>
              </w:rPr>
              <w:t xml:space="preserve">                    Đắk Lắk, ngày</w:t>
            </w:r>
            <w:r w:rsidR="00670EA5">
              <w:rPr>
                <w:i/>
                <w:sz w:val="26"/>
                <w:szCs w:val="26"/>
                <w:lang w:eastAsia="zh-CN"/>
              </w:rPr>
              <w:t xml:space="preserve"> 16</w:t>
            </w:r>
            <w:r w:rsidRPr="00F50171">
              <w:rPr>
                <w:i/>
                <w:sz w:val="26"/>
                <w:szCs w:val="26"/>
                <w:lang w:eastAsia="zh-CN"/>
              </w:rPr>
              <w:t xml:space="preserve"> tháng 4 năm 2019</w:t>
            </w:r>
          </w:p>
          <w:p w:rsidR="00F50171" w:rsidRPr="00F50171" w:rsidRDefault="00F50171" w:rsidP="00F50171">
            <w:pPr>
              <w:rPr>
                <w:sz w:val="26"/>
                <w:szCs w:val="26"/>
                <w:lang w:eastAsia="zh-CN"/>
              </w:rPr>
            </w:pPr>
          </w:p>
        </w:tc>
      </w:tr>
    </w:tbl>
    <w:p w:rsidR="00F50171" w:rsidRDefault="00F50171" w:rsidP="00862321">
      <w:pPr>
        <w:jc w:val="both"/>
      </w:pPr>
    </w:p>
    <w:p w:rsidR="0083577A" w:rsidRDefault="001041D9" w:rsidP="00F50171">
      <w:pPr>
        <w:jc w:val="both"/>
        <w:rPr>
          <w:sz w:val="28"/>
          <w:szCs w:val="28"/>
        </w:rPr>
      </w:pPr>
      <w:r>
        <w:t xml:space="preserve"> </w:t>
      </w:r>
      <w:r w:rsidR="00862321">
        <w:rPr>
          <w:sz w:val="28"/>
          <w:szCs w:val="28"/>
        </w:rPr>
        <w:t xml:space="preserve"> </w:t>
      </w:r>
    </w:p>
    <w:p w:rsidR="00862321" w:rsidRPr="00B86662" w:rsidRDefault="00862321" w:rsidP="00643B71">
      <w:pPr>
        <w:jc w:val="center"/>
        <w:rPr>
          <w:sz w:val="28"/>
          <w:szCs w:val="28"/>
        </w:rPr>
      </w:pPr>
      <w:r w:rsidRPr="00B86662">
        <w:rPr>
          <w:sz w:val="28"/>
          <w:szCs w:val="28"/>
        </w:rPr>
        <w:t>Kính gửi:</w:t>
      </w:r>
      <w:r w:rsidR="0012785F">
        <w:rPr>
          <w:sz w:val="28"/>
          <w:szCs w:val="28"/>
        </w:rPr>
        <w:t xml:space="preserve"> Các phòng Giáo dục và Đ</w:t>
      </w:r>
      <w:r w:rsidR="0083577A" w:rsidRPr="00B86662">
        <w:rPr>
          <w:sz w:val="28"/>
          <w:szCs w:val="28"/>
        </w:rPr>
        <w:t>ào tạo</w:t>
      </w:r>
      <w:r w:rsidR="00F50171">
        <w:rPr>
          <w:sz w:val="28"/>
          <w:szCs w:val="28"/>
        </w:rPr>
        <w:t xml:space="preserve"> huyện, thị xã, thành phố</w:t>
      </w:r>
      <w:r w:rsidR="003F028D">
        <w:rPr>
          <w:sz w:val="28"/>
          <w:szCs w:val="28"/>
        </w:rPr>
        <w:t>.</w:t>
      </w:r>
      <w:r w:rsidR="00F50171">
        <w:rPr>
          <w:sz w:val="28"/>
          <w:szCs w:val="28"/>
        </w:rPr>
        <w:t xml:space="preserve">  </w:t>
      </w:r>
    </w:p>
    <w:p w:rsidR="00862321" w:rsidRPr="00B86662" w:rsidRDefault="00862321" w:rsidP="00862321">
      <w:pPr>
        <w:rPr>
          <w:sz w:val="28"/>
          <w:szCs w:val="28"/>
        </w:rPr>
      </w:pPr>
      <w:r w:rsidRPr="00B86662">
        <w:rPr>
          <w:sz w:val="28"/>
          <w:szCs w:val="28"/>
        </w:rPr>
        <w:t xml:space="preserve">     </w:t>
      </w:r>
    </w:p>
    <w:p w:rsidR="007E5C47" w:rsidRDefault="00571DB3" w:rsidP="007E5C47">
      <w:pPr>
        <w:pStyle w:val="Vnbnnidung0"/>
        <w:shd w:val="clear" w:color="auto" w:fill="auto"/>
        <w:spacing w:line="240" w:lineRule="auto"/>
        <w:ind w:firstLine="760"/>
        <w:jc w:val="both"/>
        <w:rPr>
          <w:szCs w:val="28"/>
        </w:rPr>
      </w:pPr>
      <w:r w:rsidRPr="003F028D">
        <w:rPr>
          <w:szCs w:val="28"/>
        </w:rPr>
        <w:t>Thực hiện C</w:t>
      </w:r>
      <w:r w:rsidR="00047547" w:rsidRPr="003F028D">
        <w:rPr>
          <w:szCs w:val="28"/>
        </w:rPr>
        <w:t>ông văn số</w:t>
      </w:r>
      <w:r w:rsidR="008854DD" w:rsidRPr="003F028D">
        <w:rPr>
          <w:szCs w:val="28"/>
        </w:rPr>
        <w:t xml:space="preserve"> </w:t>
      </w:r>
      <w:r w:rsidR="003F028D" w:rsidRPr="003F028D">
        <w:rPr>
          <w:szCs w:val="28"/>
        </w:rPr>
        <w:t>1461</w:t>
      </w:r>
      <w:r w:rsidR="0083577A" w:rsidRPr="003F028D">
        <w:rPr>
          <w:szCs w:val="28"/>
          <w:lang w:val="vi-VN"/>
        </w:rPr>
        <w:t>/BGDĐT-</w:t>
      </w:r>
      <w:r w:rsidR="009152E2" w:rsidRPr="003F028D">
        <w:rPr>
          <w:szCs w:val="28"/>
        </w:rPr>
        <w:t xml:space="preserve"> </w:t>
      </w:r>
      <w:r w:rsidR="0083577A" w:rsidRPr="003F028D">
        <w:rPr>
          <w:szCs w:val="28"/>
          <w:lang w:val="vi-VN"/>
        </w:rPr>
        <w:t>GDTrH</w:t>
      </w:r>
      <w:r w:rsidR="008854DD" w:rsidRPr="003F028D">
        <w:rPr>
          <w:szCs w:val="28"/>
        </w:rPr>
        <w:t xml:space="preserve"> </w:t>
      </w:r>
      <w:r w:rsidR="00862321" w:rsidRPr="003F028D">
        <w:rPr>
          <w:szCs w:val="28"/>
        </w:rPr>
        <w:t xml:space="preserve">ngày </w:t>
      </w:r>
      <w:r w:rsidR="00B05DAB" w:rsidRPr="003F028D">
        <w:rPr>
          <w:szCs w:val="28"/>
        </w:rPr>
        <w:t>0</w:t>
      </w:r>
      <w:r w:rsidR="003F028D" w:rsidRPr="003F028D">
        <w:rPr>
          <w:szCs w:val="28"/>
        </w:rPr>
        <w:t>8</w:t>
      </w:r>
      <w:r w:rsidR="0083577A" w:rsidRPr="003F028D">
        <w:rPr>
          <w:szCs w:val="28"/>
        </w:rPr>
        <w:t>/</w:t>
      </w:r>
      <w:r w:rsidR="00B05DAB" w:rsidRPr="003F028D">
        <w:rPr>
          <w:szCs w:val="28"/>
        </w:rPr>
        <w:t>4</w:t>
      </w:r>
      <w:r w:rsidR="0083577A" w:rsidRPr="003F028D">
        <w:rPr>
          <w:szCs w:val="28"/>
        </w:rPr>
        <w:t>/201</w:t>
      </w:r>
      <w:r w:rsidR="003F028D" w:rsidRPr="003F028D">
        <w:rPr>
          <w:szCs w:val="28"/>
        </w:rPr>
        <w:t>9</w:t>
      </w:r>
      <w:r w:rsidR="00862321" w:rsidRPr="003F028D">
        <w:rPr>
          <w:szCs w:val="28"/>
        </w:rPr>
        <w:t xml:space="preserve"> </w:t>
      </w:r>
      <w:r w:rsidR="0083577A" w:rsidRPr="003F028D">
        <w:rPr>
          <w:szCs w:val="28"/>
        </w:rPr>
        <w:t>của</w:t>
      </w:r>
      <w:r w:rsidR="00862321" w:rsidRPr="003F028D">
        <w:rPr>
          <w:szCs w:val="28"/>
        </w:rPr>
        <w:t xml:space="preserve"> Bộ Giáo dục và Đào tạo </w:t>
      </w:r>
      <w:r w:rsidR="003F028D">
        <w:rPr>
          <w:szCs w:val="28"/>
        </w:rPr>
        <w:t xml:space="preserve">(GDĐT) </w:t>
      </w:r>
      <w:r w:rsidR="001121DE" w:rsidRPr="003F028D">
        <w:rPr>
          <w:szCs w:val="28"/>
        </w:rPr>
        <w:t xml:space="preserve">về việc </w:t>
      </w:r>
      <w:r w:rsidR="003F028D" w:rsidRPr="003F028D">
        <w:rPr>
          <w:szCs w:val="28"/>
          <w:lang w:eastAsia="zh-CN"/>
        </w:rPr>
        <w:t xml:space="preserve">xét tốt nghiệp học sinh </w:t>
      </w:r>
      <w:r w:rsidR="003F028D" w:rsidRPr="003F028D">
        <w:rPr>
          <w:szCs w:val="28"/>
        </w:rPr>
        <w:t>mô hình trường học mới</w:t>
      </w:r>
      <w:r w:rsidR="002E6BE6" w:rsidRPr="003F028D">
        <w:rPr>
          <w:szCs w:val="28"/>
        </w:rPr>
        <w:t>,</w:t>
      </w:r>
      <w:r w:rsidR="001121DE" w:rsidRPr="003F028D">
        <w:rPr>
          <w:szCs w:val="28"/>
        </w:rPr>
        <w:t xml:space="preserve"> </w:t>
      </w:r>
      <w:r w:rsidR="003F028D" w:rsidRPr="00C20AAC">
        <w:rPr>
          <w:color w:val="000000"/>
          <w:szCs w:val="28"/>
          <w:lang w:val="vi-VN" w:eastAsia="vi-VN" w:bidi="vi-VN"/>
        </w:rPr>
        <w:t>để xét tốt nghiệp THCS học sinh mô hình trường học mới</w:t>
      </w:r>
      <w:r w:rsidR="003F028D">
        <w:rPr>
          <w:color w:val="000000"/>
          <w:szCs w:val="28"/>
          <w:lang w:eastAsia="vi-VN" w:bidi="vi-VN"/>
        </w:rPr>
        <w:t xml:space="preserve"> </w:t>
      </w:r>
      <w:r w:rsidR="0083577A" w:rsidRPr="003F028D">
        <w:rPr>
          <w:szCs w:val="28"/>
        </w:rPr>
        <w:t xml:space="preserve">Sở Giáo dục và Đào tạo </w:t>
      </w:r>
      <w:r w:rsidR="001121DE" w:rsidRPr="003F028D">
        <w:rPr>
          <w:szCs w:val="28"/>
        </w:rPr>
        <w:t>yêu cầu</w:t>
      </w:r>
      <w:r w:rsidR="0083577A" w:rsidRPr="003F028D">
        <w:rPr>
          <w:szCs w:val="28"/>
          <w:lang w:val="vi-VN"/>
        </w:rPr>
        <w:t xml:space="preserve"> </w:t>
      </w:r>
      <w:r w:rsidR="003F028D">
        <w:rPr>
          <w:szCs w:val="28"/>
        </w:rPr>
        <w:t>các phòng Giáo dục và Đ</w:t>
      </w:r>
      <w:r w:rsidR="003F028D" w:rsidRPr="00B86662">
        <w:rPr>
          <w:szCs w:val="28"/>
        </w:rPr>
        <w:t>ào tạo</w:t>
      </w:r>
      <w:r w:rsidR="003F028D">
        <w:rPr>
          <w:szCs w:val="28"/>
        </w:rPr>
        <w:t xml:space="preserve"> huyện, thị xã, thành phố chỉ đạo các trường có học sinh </w:t>
      </w:r>
      <w:r w:rsidR="007E5C47">
        <w:rPr>
          <w:szCs w:val="28"/>
        </w:rPr>
        <w:t xml:space="preserve">mô hình trường học mới thực hiện </w:t>
      </w:r>
      <w:r w:rsidR="00624D3F">
        <w:rPr>
          <w:color w:val="000000"/>
          <w:szCs w:val="28"/>
          <w:lang w:val="vi-VN" w:eastAsia="vi-VN" w:bidi="vi-VN"/>
        </w:rPr>
        <w:t>chuy</w:t>
      </w:r>
      <w:r w:rsidR="00624D3F">
        <w:rPr>
          <w:color w:val="000000"/>
          <w:szCs w:val="28"/>
          <w:lang w:eastAsia="vi-VN" w:bidi="vi-VN"/>
        </w:rPr>
        <w:t>ể</w:t>
      </w:r>
      <w:r w:rsidR="007E5C47" w:rsidRPr="00C20AAC">
        <w:rPr>
          <w:color w:val="000000"/>
          <w:szCs w:val="28"/>
          <w:lang w:val="vi-VN" w:eastAsia="vi-VN" w:bidi="vi-VN"/>
        </w:rPr>
        <w:t xml:space="preserve">n đổi xếp loại học sinh mô hình trường học mới sang xếp loại theo </w:t>
      </w:r>
      <w:r w:rsidR="007E5C47">
        <w:rPr>
          <w:color w:val="000000"/>
          <w:szCs w:val="28"/>
          <w:lang w:eastAsia="vi-VN" w:bidi="vi-VN"/>
        </w:rPr>
        <w:t xml:space="preserve">theo hướng dẫn cụ thể tại </w:t>
      </w:r>
      <w:r w:rsidR="007E5C47" w:rsidRPr="003F028D">
        <w:rPr>
          <w:szCs w:val="28"/>
        </w:rPr>
        <w:t>Công văn số 1461</w:t>
      </w:r>
      <w:r w:rsidR="007E5C47" w:rsidRPr="003F028D">
        <w:rPr>
          <w:szCs w:val="28"/>
          <w:lang w:val="vi-VN"/>
        </w:rPr>
        <w:t>/BGDĐT-</w:t>
      </w:r>
      <w:r w:rsidR="007E5C47" w:rsidRPr="003F028D">
        <w:rPr>
          <w:szCs w:val="28"/>
        </w:rPr>
        <w:t xml:space="preserve"> </w:t>
      </w:r>
      <w:r w:rsidR="007E5C47" w:rsidRPr="003F028D">
        <w:rPr>
          <w:szCs w:val="28"/>
          <w:lang w:val="vi-VN"/>
        </w:rPr>
        <w:t>GDTrH</w:t>
      </w:r>
      <w:r w:rsidR="007E5C47" w:rsidRPr="003F028D">
        <w:rPr>
          <w:szCs w:val="28"/>
        </w:rPr>
        <w:t xml:space="preserve"> ngày 08/4/2019 của Bộ </w:t>
      </w:r>
      <w:r w:rsidR="007E5C47">
        <w:rPr>
          <w:szCs w:val="28"/>
        </w:rPr>
        <w:t>GDĐT (gửi kèm).</w:t>
      </w:r>
    </w:p>
    <w:p w:rsidR="0083577A" w:rsidRPr="007E5C47" w:rsidRDefault="00754312" w:rsidP="00917E19">
      <w:pPr>
        <w:widowControl w:val="0"/>
        <w:spacing w:after="100"/>
        <w:ind w:firstLine="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 w:eastAsia="vi-VN" w:bidi="vi-VN"/>
        </w:rPr>
        <w:t>Sau khi chuyển đ</w:t>
      </w:r>
      <w:r>
        <w:rPr>
          <w:color w:val="000000"/>
          <w:sz w:val="28"/>
          <w:szCs w:val="28"/>
          <w:lang w:eastAsia="vi-VN" w:bidi="vi-VN"/>
        </w:rPr>
        <w:t>ổ</w:t>
      </w:r>
      <w:r w:rsidR="007E5C47" w:rsidRPr="007E5C47">
        <w:rPr>
          <w:color w:val="000000"/>
          <w:sz w:val="28"/>
          <w:szCs w:val="28"/>
          <w:lang w:val="vi-VN" w:eastAsia="vi-VN" w:bidi="vi-VN"/>
        </w:rPr>
        <w:t xml:space="preserve">i xếp loại học sinh mô hình trường học mới sang xếp loại theo quy định tại Thông tư 58/2011/TT-BGDĐT ngày 12/12/2011 của Bộ </w:t>
      </w:r>
      <w:r w:rsidR="00A17609">
        <w:rPr>
          <w:color w:val="000000"/>
          <w:sz w:val="28"/>
          <w:szCs w:val="28"/>
          <w:lang w:bidi="en-US"/>
        </w:rPr>
        <w:t>GDĐ</w:t>
      </w:r>
      <w:r w:rsidR="007E5C47" w:rsidRPr="007E5C47">
        <w:rPr>
          <w:color w:val="000000"/>
          <w:sz w:val="28"/>
          <w:szCs w:val="28"/>
          <w:lang w:bidi="en-US"/>
        </w:rPr>
        <w:t xml:space="preserve">T, </w:t>
      </w:r>
      <w:r w:rsidR="007E5C47" w:rsidRPr="007E5C47">
        <w:rPr>
          <w:color w:val="000000"/>
          <w:sz w:val="28"/>
          <w:szCs w:val="28"/>
          <w:lang w:val="vi-VN" w:eastAsia="vi-VN" w:bidi="vi-VN"/>
        </w:rPr>
        <w:t>việc xét tốt nghiệp THCS được thực hiện theo quy định hiện hành.</w:t>
      </w:r>
    </w:p>
    <w:p w:rsidR="00917E19" w:rsidRPr="00B86662" w:rsidRDefault="00862321" w:rsidP="00917E19">
      <w:pPr>
        <w:spacing w:before="120"/>
        <w:ind w:firstLine="720"/>
        <w:jc w:val="both"/>
        <w:rPr>
          <w:sz w:val="28"/>
          <w:szCs w:val="28"/>
        </w:rPr>
      </w:pPr>
      <w:r w:rsidRPr="00B86662">
        <w:rPr>
          <w:sz w:val="28"/>
          <w:szCs w:val="28"/>
        </w:rPr>
        <w:t xml:space="preserve">Nhận </w:t>
      </w:r>
      <w:r w:rsidR="008A052D">
        <w:rPr>
          <w:sz w:val="28"/>
          <w:szCs w:val="28"/>
        </w:rPr>
        <w:t>được C</w:t>
      </w:r>
      <w:bookmarkStart w:id="0" w:name="_GoBack"/>
      <w:bookmarkEnd w:id="0"/>
      <w:r w:rsidR="00754312">
        <w:rPr>
          <w:sz w:val="28"/>
          <w:szCs w:val="28"/>
        </w:rPr>
        <w:t>ông văn này, yêu cầu các t</w:t>
      </w:r>
      <w:r w:rsidRPr="00B86662">
        <w:rPr>
          <w:sz w:val="28"/>
          <w:szCs w:val="28"/>
        </w:rPr>
        <w:t xml:space="preserve">rưởng phòng </w:t>
      </w:r>
      <w:r w:rsidR="007E5C47">
        <w:rPr>
          <w:sz w:val="28"/>
          <w:szCs w:val="28"/>
        </w:rPr>
        <w:t>GDĐT</w:t>
      </w:r>
      <w:r w:rsidRPr="00B86662">
        <w:rPr>
          <w:sz w:val="28"/>
          <w:szCs w:val="28"/>
        </w:rPr>
        <w:t xml:space="preserve"> triển khai </w:t>
      </w:r>
      <w:r w:rsidR="007E5C47">
        <w:rPr>
          <w:sz w:val="28"/>
          <w:szCs w:val="28"/>
        </w:rPr>
        <w:t xml:space="preserve">hướng dẫn đến từng trường có học sinh </w:t>
      </w:r>
      <w:r w:rsidR="007E5C47" w:rsidRPr="00C20AAC">
        <w:rPr>
          <w:color w:val="000000"/>
          <w:sz w:val="28"/>
          <w:szCs w:val="28"/>
          <w:lang w:val="vi-VN" w:eastAsia="vi-VN" w:bidi="vi-VN"/>
        </w:rPr>
        <w:t xml:space="preserve">mô hình trường học mới </w:t>
      </w:r>
      <w:r w:rsidR="007E5C47">
        <w:rPr>
          <w:sz w:val="28"/>
          <w:szCs w:val="28"/>
        </w:rPr>
        <w:t xml:space="preserve">tổ chức </w:t>
      </w:r>
      <w:r w:rsidRPr="00B86662">
        <w:rPr>
          <w:sz w:val="28"/>
          <w:szCs w:val="28"/>
        </w:rPr>
        <w:t>thực hiện</w:t>
      </w:r>
      <w:r w:rsidR="00754312">
        <w:rPr>
          <w:sz w:val="28"/>
          <w:szCs w:val="28"/>
        </w:rPr>
        <w:t>. T</w:t>
      </w:r>
      <w:r w:rsidR="00917E19" w:rsidRPr="00B86662">
        <w:rPr>
          <w:sz w:val="28"/>
          <w:szCs w:val="28"/>
        </w:rPr>
        <w:t>rong quá trình thực hiện, nếu có khó</w:t>
      </w:r>
      <w:r w:rsidR="00917E19">
        <w:rPr>
          <w:sz w:val="28"/>
          <w:szCs w:val="28"/>
        </w:rPr>
        <w:t xml:space="preserve"> khăn hoặc vấn đề phát sinh, các phòng GDĐT báo cáo về Sở GDĐT (qua phòng </w:t>
      </w:r>
      <w:r w:rsidR="00917E19" w:rsidRPr="003F028D">
        <w:rPr>
          <w:sz w:val="28"/>
          <w:szCs w:val="28"/>
        </w:rPr>
        <w:t>Giáo</w:t>
      </w:r>
      <w:r w:rsidR="00917E19">
        <w:rPr>
          <w:sz w:val="28"/>
          <w:szCs w:val="28"/>
        </w:rPr>
        <w:t xml:space="preserve"> dụ</w:t>
      </w:r>
      <w:r w:rsidR="00754312">
        <w:rPr>
          <w:sz w:val="28"/>
          <w:szCs w:val="28"/>
        </w:rPr>
        <w:t>c Trung học) để kịp thời được hỗ</w:t>
      </w:r>
      <w:r w:rsidR="00917E19">
        <w:rPr>
          <w:sz w:val="28"/>
          <w:szCs w:val="28"/>
        </w:rPr>
        <w:t xml:space="preserve"> trợ, giải quyết./.</w:t>
      </w:r>
    </w:p>
    <w:p w:rsidR="00917E19" w:rsidRPr="00917E19" w:rsidRDefault="00917E19" w:rsidP="00917E19">
      <w:pPr>
        <w:spacing w:before="120"/>
        <w:jc w:val="both"/>
        <w:rPr>
          <w:sz w:val="28"/>
          <w:szCs w:val="28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4361"/>
        <w:gridCol w:w="5197"/>
      </w:tblGrid>
      <w:tr w:rsidR="00917E19" w:rsidRPr="00917E19" w:rsidTr="00917E19">
        <w:trPr>
          <w:trHeight w:val="1536"/>
        </w:trPr>
        <w:tc>
          <w:tcPr>
            <w:tcW w:w="4361" w:type="dxa"/>
          </w:tcPr>
          <w:p w:rsidR="00917E19" w:rsidRPr="00917E19" w:rsidRDefault="00917E19" w:rsidP="00917E19">
            <w:pPr>
              <w:rPr>
                <w:i/>
                <w:iCs/>
                <w:lang w:val="vi-VN"/>
              </w:rPr>
            </w:pPr>
            <w:r w:rsidRPr="00917E19">
              <w:rPr>
                <w:b/>
                <w:bCs/>
                <w:i/>
                <w:iCs/>
                <w:lang w:val="vi-VN"/>
              </w:rPr>
              <w:t>Nơi nhận:</w:t>
            </w:r>
          </w:p>
          <w:p w:rsidR="00917E19" w:rsidRDefault="00917E19" w:rsidP="00917E19">
            <w:pPr>
              <w:rPr>
                <w:i/>
                <w:iCs/>
                <w:sz w:val="22"/>
                <w:szCs w:val="22"/>
              </w:rPr>
            </w:pPr>
            <w:r w:rsidRPr="00917E19">
              <w:rPr>
                <w:sz w:val="22"/>
                <w:szCs w:val="22"/>
                <w:lang w:val="vi-VN"/>
              </w:rPr>
              <w:t xml:space="preserve">- </w:t>
            </w:r>
            <w:r w:rsidRPr="00917E19">
              <w:rPr>
                <w:sz w:val="22"/>
                <w:szCs w:val="22"/>
              </w:rPr>
              <w:t>Như kính gửi</w:t>
            </w:r>
            <w:r w:rsidRPr="00917E19">
              <w:rPr>
                <w:i/>
                <w:iCs/>
                <w:sz w:val="22"/>
                <w:szCs w:val="22"/>
                <w:lang w:val="vi-VN"/>
              </w:rPr>
              <w:t>;</w:t>
            </w:r>
          </w:p>
          <w:p w:rsidR="00917E19" w:rsidRDefault="00917E19" w:rsidP="00917E1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Các Phó Giám đốc;</w:t>
            </w:r>
          </w:p>
          <w:p w:rsidR="00917E19" w:rsidRPr="00917E19" w:rsidRDefault="00917E19" w:rsidP="00917E1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Thanh tra Sở, Phòng KT-KĐCLGD-CNTT (để phối hợp);</w:t>
            </w:r>
          </w:p>
          <w:p w:rsidR="00917E19" w:rsidRPr="00917E19" w:rsidRDefault="00917E19" w:rsidP="00917E19">
            <w:pPr>
              <w:jc w:val="both"/>
              <w:rPr>
                <w:b/>
                <w:bCs/>
                <w:sz w:val="26"/>
                <w:szCs w:val="26"/>
              </w:rPr>
            </w:pPr>
            <w:r w:rsidRPr="00917E19">
              <w:rPr>
                <w:sz w:val="22"/>
                <w:szCs w:val="22"/>
              </w:rPr>
              <w:t>- Lưu: VT, P.GDTrH.</w:t>
            </w:r>
          </w:p>
        </w:tc>
        <w:tc>
          <w:tcPr>
            <w:tcW w:w="5197" w:type="dxa"/>
          </w:tcPr>
          <w:p w:rsidR="00917E19" w:rsidRPr="00917E19" w:rsidRDefault="00917E19" w:rsidP="00917E19">
            <w:pPr>
              <w:jc w:val="center"/>
              <w:rPr>
                <w:rFonts w:ascii=".VnTime" w:hAnsi=".VnTime"/>
                <w:szCs w:val="20"/>
                <w:lang w:val="pt-BR"/>
              </w:rPr>
            </w:pPr>
            <w:r w:rsidRPr="00917E19">
              <w:rPr>
                <w:b/>
                <w:bCs/>
                <w:sz w:val="28"/>
                <w:szCs w:val="28"/>
              </w:rPr>
              <w:t>GIÁM ĐỐC</w:t>
            </w:r>
          </w:p>
          <w:p w:rsidR="00917E19" w:rsidRPr="00670EA5" w:rsidRDefault="00917E19" w:rsidP="00917E19">
            <w:pPr>
              <w:jc w:val="center"/>
              <w:rPr>
                <w:b/>
                <w:i/>
                <w:lang w:val="pt-BR"/>
              </w:rPr>
            </w:pPr>
            <w:r w:rsidRPr="00670EA5">
              <w:rPr>
                <w:b/>
                <w:i/>
                <w:lang w:val="pt-BR"/>
              </w:rPr>
              <w:t>(Đã ký)</w:t>
            </w:r>
          </w:p>
          <w:p w:rsidR="00917E19" w:rsidRPr="00670EA5" w:rsidRDefault="00917E19" w:rsidP="00917E19">
            <w:pPr>
              <w:jc w:val="center"/>
              <w:rPr>
                <w:b/>
                <w:i/>
                <w:lang w:val="pt-BR"/>
              </w:rPr>
            </w:pPr>
          </w:p>
          <w:p w:rsidR="00917E19" w:rsidRPr="00670EA5" w:rsidRDefault="00917E19" w:rsidP="00917E19">
            <w:pPr>
              <w:jc w:val="center"/>
              <w:rPr>
                <w:b/>
                <w:i/>
                <w:lang w:val="pt-BR"/>
              </w:rPr>
            </w:pPr>
          </w:p>
          <w:p w:rsidR="00917E19" w:rsidRPr="00917E19" w:rsidRDefault="00917E19" w:rsidP="00917E19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670EA5">
              <w:rPr>
                <w:b/>
                <w:sz w:val="28"/>
                <w:szCs w:val="28"/>
                <w:lang w:val="pt-BR"/>
              </w:rPr>
              <w:t>Phạm Đăng Khoa</w:t>
            </w:r>
          </w:p>
        </w:tc>
      </w:tr>
    </w:tbl>
    <w:p w:rsidR="009E6DDC" w:rsidRPr="00B86662" w:rsidRDefault="009E6DDC" w:rsidP="009E6DDC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BD23C1">
        <w:rPr>
          <w:i/>
          <w:color w:val="FFFFFF" w:themeColor="background1"/>
          <w:sz w:val="28"/>
          <w:szCs w:val="28"/>
        </w:rPr>
        <w:t>(Đã ký)</w:t>
      </w:r>
    </w:p>
    <w:p w:rsidR="009E6DDC" w:rsidRPr="00B86662" w:rsidRDefault="009E6DDC" w:rsidP="009E6DDC">
      <w:pPr>
        <w:rPr>
          <w:sz w:val="28"/>
          <w:szCs w:val="28"/>
        </w:rPr>
      </w:pPr>
      <w:r w:rsidRPr="00B86662">
        <w:rPr>
          <w:sz w:val="28"/>
          <w:szCs w:val="28"/>
        </w:rPr>
        <w:t xml:space="preserve">    </w:t>
      </w:r>
    </w:p>
    <w:p w:rsidR="009E6DDC" w:rsidRDefault="009E6DDC" w:rsidP="009E6DD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862321" w:rsidRPr="0083577A" w:rsidRDefault="00862321" w:rsidP="00862321">
      <w:pPr>
        <w:ind w:firstLine="720"/>
        <w:jc w:val="both"/>
        <w:rPr>
          <w:sz w:val="28"/>
          <w:szCs w:val="28"/>
        </w:rPr>
      </w:pPr>
    </w:p>
    <w:sectPr w:rsidR="00862321" w:rsidRPr="0083577A" w:rsidSect="00B310DD">
      <w:pgSz w:w="12240" w:h="15840"/>
      <w:pgMar w:top="709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21"/>
    <w:rsid w:val="00026C78"/>
    <w:rsid w:val="00047547"/>
    <w:rsid w:val="00053AE6"/>
    <w:rsid w:val="00074CC8"/>
    <w:rsid w:val="00096B79"/>
    <w:rsid w:val="001041D9"/>
    <w:rsid w:val="001121DE"/>
    <w:rsid w:val="0012785F"/>
    <w:rsid w:val="00155B01"/>
    <w:rsid w:val="001F2ED8"/>
    <w:rsid w:val="0023197A"/>
    <w:rsid w:val="002E6BE6"/>
    <w:rsid w:val="00362C67"/>
    <w:rsid w:val="003F028D"/>
    <w:rsid w:val="004A438D"/>
    <w:rsid w:val="004D5C77"/>
    <w:rsid w:val="00571DB3"/>
    <w:rsid w:val="00591070"/>
    <w:rsid w:val="00591BA3"/>
    <w:rsid w:val="00624D3F"/>
    <w:rsid w:val="00643B71"/>
    <w:rsid w:val="00670EA5"/>
    <w:rsid w:val="00754312"/>
    <w:rsid w:val="00786E90"/>
    <w:rsid w:val="00790A6F"/>
    <w:rsid w:val="007E5C47"/>
    <w:rsid w:val="0083577A"/>
    <w:rsid w:val="00862321"/>
    <w:rsid w:val="008854DD"/>
    <w:rsid w:val="008A052D"/>
    <w:rsid w:val="009152E2"/>
    <w:rsid w:val="00917E19"/>
    <w:rsid w:val="009722D1"/>
    <w:rsid w:val="009E6DDC"/>
    <w:rsid w:val="009F48C9"/>
    <w:rsid w:val="00A17609"/>
    <w:rsid w:val="00B05DAB"/>
    <w:rsid w:val="00B310DD"/>
    <w:rsid w:val="00B40B0B"/>
    <w:rsid w:val="00B86662"/>
    <w:rsid w:val="00BB23C4"/>
    <w:rsid w:val="00BD23C1"/>
    <w:rsid w:val="00BD2D5B"/>
    <w:rsid w:val="00C134BC"/>
    <w:rsid w:val="00C13A15"/>
    <w:rsid w:val="00C751BF"/>
    <w:rsid w:val="00D455D3"/>
    <w:rsid w:val="00E356CD"/>
    <w:rsid w:val="00E93E7A"/>
    <w:rsid w:val="00F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77A"/>
    <w:pPr>
      <w:widowControl w:val="0"/>
      <w:autoSpaceDE w:val="0"/>
      <w:autoSpaceDN w:val="0"/>
      <w:adjustRightInd w:val="0"/>
    </w:pPr>
  </w:style>
  <w:style w:type="paragraph" w:customStyle="1" w:styleId="Char">
    <w:name w:val="Char"/>
    <w:basedOn w:val="Normal"/>
    <w:autoRedefine/>
    <w:rsid w:val="009F48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semiHidden/>
    <w:unhideWhenUsed/>
    <w:rsid w:val="009E6DDC"/>
    <w:pPr>
      <w:spacing w:before="100" w:beforeAutospacing="1" w:after="115"/>
    </w:pPr>
  </w:style>
  <w:style w:type="paragraph" w:styleId="ListParagraph">
    <w:name w:val="List Paragraph"/>
    <w:basedOn w:val="Normal"/>
    <w:uiPriority w:val="34"/>
    <w:qFormat/>
    <w:rsid w:val="002E6BE6"/>
    <w:pPr>
      <w:ind w:left="720"/>
      <w:contextualSpacing/>
    </w:pPr>
  </w:style>
  <w:style w:type="paragraph" w:customStyle="1" w:styleId="Char0">
    <w:name w:val="Char"/>
    <w:basedOn w:val="Normal"/>
    <w:rsid w:val="00F50171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rsid w:val="007E5C47"/>
    <w:rPr>
      <w:rFonts w:eastAsia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7E5C47"/>
    <w:pPr>
      <w:widowControl w:val="0"/>
      <w:shd w:val="clear" w:color="auto" w:fill="FFFFFF"/>
      <w:spacing w:after="100" w:line="262" w:lineRule="auto"/>
      <w:ind w:firstLine="400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2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77A"/>
    <w:pPr>
      <w:widowControl w:val="0"/>
      <w:autoSpaceDE w:val="0"/>
      <w:autoSpaceDN w:val="0"/>
      <w:adjustRightInd w:val="0"/>
    </w:pPr>
  </w:style>
  <w:style w:type="paragraph" w:customStyle="1" w:styleId="Char">
    <w:name w:val="Char"/>
    <w:basedOn w:val="Normal"/>
    <w:autoRedefine/>
    <w:rsid w:val="009F48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semiHidden/>
    <w:unhideWhenUsed/>
    <w:rsid w:val="009E6DDC"/>
    <w:pPr>
      <w:spacing w:before="100" w:beforeAutospacing="1" w:after="115"/>
    </w:pPr>
  </w:style>
  <w:style w:type="paragraph" w:styleId="ListParagraph">
    <w:name w:val="List Paragraph"/>
    <w:basedOn w:val="Normal"/>
    <w:uiPriority w:val="34"/>
    <w:qFormat/>
    <w:rsid w:val="002E6BE6"/>
    <w:pPr>
      <w:ind w:left="720"/>
      <w:contextualSpacing/>
    </w:pPr>
  </w:style>
  <w:style w:type="paragraph" w:customStyle="1" w:styleId="Char0">
    <w:name w:val="Char"/>
    <w:basedOn w:val="Normal"/>
    <w:rsid w:val="00F50171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Vnbnnidung">
    <w:name w:val="Văn bản nội dung_"/>
    <w:basedOn w:val="DefaultParagraphFont"/>
    <w:link w:val="Vnbnnidung0"/>
    <w:rsid w:val="007E5C47"/>
    <w:rPr>
      <w:rFonts w:eastAsia="Times New Roman" w:cs="Times New Roman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7E5C47"/>
    <w:pPr>
      <w:widowControl w:val="0"/>
      <w:shd w:val="clear" w:color="auto" w:fill="FFFFFF"/>
      <w:spacing w:after="100" w:line="262" w:lineRule="auto"/>
      <w:ind w:firstLine="400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9</cp:revision>
  <cp:lastPrinted>2019-04-16T00:52:00Z</cp:lastPrinted>
  <dcterms:created xsi:type="dcterms:W3CDTF">2019-04-13T02:07:00Z</dcterms:created>
  <dcterms:modified xsi:type="dcterms:W3CDTF">2019-04-16T01:16:00Z</dcterms:modified>
</cp:coreProperties>
</file>